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F8BD6" w14:textId="2C5C10B8" w:rsidR="0026086E" w:rsidRDefault="00E06048" w:rsidP="00F510DD">
      <w:pPr>
        <w:rPr>
          <w:rFonts w:eastAsia="Arial"/>
          <w:b/>
          <w:bCs/>
          <w:spacing w:val="-4"/>
          <w:sz w:val="36"/>
          <w:szCs w:val="36"/>
        </w:rPr>
      </w:pPr>
      <w:r w:rsidRPr="00F510DD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59792D1" wp14:editId="5A1C1316">
            <wp:simplePos x="0" y="0"/>
            <wp:positionH relativeFrom="page">
              <wp:posOffset>768985</wp:posOffset>
            </wp:positionH>
            <wp:positionV relativeFrom="margin">
              <wp:posOffset>-68702</wp:posOffset>
            </wp:positionV>
            <wp:extent cx="2587625" cy="914400"/>
            <wp:effectExtent l="0" t="0" r="3175" b="0"/>
            <wp:wrapTopAndBottom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37D">
        <w:rPr>
          <w:rFonts w:eastAsia="Arial"/>
          <w:b/>
          <w:bCs/>
          <w:spacing w:val="-4"/>
          <w:sz w:val="36"/>
          <w:szCs w:val="36"/>
        </w:rPr>
        <w:t>New Members</w:t>
      </w:r>
      <w:r w:rsidR="003D373A">
        <w:rPr>
          <w:rFonts w:eastAsia="Arial"/>
          <w:b/>
          <w:bCs/>
          <w:spacing w:val="-4"/>
          <w:sz w:val="36"/>
          <w:szCs w:val="36"/>
        </w:rPr>
        <w:t xml:space="preserve"> Class</w:t>
      </w:r>
    </w:p>
    <w:p w14:paraId="7634573F" w14:textId="6A3980C0" w:rsidR="00667611" w:rsidRPr="00F510DD" w:rsidRDefault="008026B4" w:rsidP="00443351">
      <w:pPr>
        <w:rPr>
          <w:b/>
          <w:caps/>
        </w:rPr>
      </w:pPr>
      <w:r>
        <w:rPr>
          <w:b/>
          <w:caps/>
        </w:rPr>
        <w:t>Fall 2021</w:t>
      </w:r>
      <w:r w:rsidR="003D373A">
        <w:rPr>
          <w:b/>
          <w:caps/>
        </w:rPr>
        <w:t xml:space="preserve"> SCHEDULE</w:t>
      </w:r>
      <w:r w:rsidR="00553E46">
        <w:rPr>
          <w:b/>
          <w:caps/>
        </w:rPr>
        <w:t xml:space="preserve"> and vows</w:t>
      </w:r>
    </w:p>
    <w:p w14:paraId="5104092B" w14:textId="77777777" w:rsidR="00F510DD" w:rsidRPr="006869BF" w:rsidRDefault="00F510DD" w:rsidP="00B83D6B">
      <w:pPr>
        <w:spacing w:after="120"/>
        <w:rPr>
          <w:sz w:val="32"/>
          <w:szCs w:val="32"/>
        </w:rPr>
      </w:pPr>
    </w:p>
    <w:tbl>
      <w:tblPr>
        <w:tblW w:w="0" w:type="auto"/>
        <w:jc w:val="center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430"/>
        <w:gridCol w:w="3510"/>
        <w:gridCol w:w="2340"/>
      </w:tblGrid>
      <w:tr w:rsidR="003D373A" w:rsidRPr="00A50DEE" w14:paraId="195E9F16" w14:textId="77777777" w:rsidTr="008026B4">
        <w:trPr>
          <w:trHeight w:val="288"/>
          <w:jc w:val="center"/>
        </w:trPr>
        <w:tc>
          <w:tcPr>
            <w:tcW w:w="2430" w:type="dxa"/>
            <w:shd w:val="clear" w:color="auto" w:fill="auto"/>
            <w:noWrap/>
            <w:tcMar>
              <w:bottom w:w="144" w:type="dxa"/>
            </w:tcMar>
            <w:hideMark/>
          </w:tcPr>
          <w:p w14:paraId="22E08513" w14:textId="77777777" w:rsidR="003D373A" w:rsidRPr="00A50DEE" w:rsidRDefault="003D373A" w:rsidP="009B56B2">
            <w:pPr>
              <w:rPr>
                <w:rFonts w:cs="Times New Roman"/>
                <w:b/>
                <w:bCs/>
                <w:color w:val="000000"/>
                <w:u w:val="single"/>
              </w:rPr>
            </w:pPr>
            <w:r w:rsidRPr="00A50DEE">
              <w:rPr>
                <w:rFonts w:cs="Times New Roman"/>
                <w:b/>
                <w:bCs/>
                <w:color w:val="000000"/>
                <w:u w:val="single"/>
              </w:rPr>
              <w:t>Date</w:t>
            </w:r>
          </w:p>
        </w:tc>
        <w:tc>
          <w:tcPr>
            <w:tcW w:w="3510" w:type="dxa"/>
            <w:shd w:val="clear" w:color="auto" w:fill="auto"/>
            <w:noWrap/>
            <w:tcMar>
              <w:bottom w:w="144" w:type="dxa"/>
            </w:tcMar>
            <w:hideMark/>
          </w:tcPr>
          <w:p w14:paraId="1A5DE433" w14:textId="77777777" w:rsidR="003D373A" w:rsidRPr="00A50DEE" w:rsidRDefault="003D373A" w:rsidP="009B56B2">
            <w:pPr>
              <w:rPr>
                <w:rFonts w:cs="Times New Roman"/>
                <w:b/>
                <w:bCs/>
                <w:color w:val="000000"/>
                <w:u w:val="single"/>
              </w:rPr>
            </w:pPr>
            <w:r w:rsidRPr="00A50DEE">
              <w:rPr>
                <w:rFonts w:cs="Times New Roman"/>
                <w:b/>
                <w:bCs/>
                <w:color w:val="000000"/>
                <w:u w:val="single"/>
              </w:rPr>
              <w:t>Topic</w:t>
            </w:r>
          </w:p>
        </w:tc>
        <w:tc>
          <w:tcPr>
            <w:tcW w:w="2340" w:type="dxa"/>
            <w:shd w:val="clear" w:color="auto" w:fill="auto"/>
            <w:noWrap/>
            <w:tcMar>
              <w:bottom w:w="144" w:type="dxa"/>
            </w:tcMar>
          </w:tcPr>
          <w:p w14:paraId="1F083825" w14:textId="2D0C9B0C" w:rsidR="003D373A" w:rsidRPr="00A50DEE" w:rsidRDefault="003D373A" w:rsidP="009B56B2">
            <w:pPr>
              <w:rPr>
                <w:rFonts w:cs="Times New Roman"/>
                <w:b/>
                <w:bCs/>
                <w:color w:val="000000"/>
                <w:u w:val="single"/>
              </w:rPr>
            </w:pPr>
          </w:p>
        </w:tc>
      </w:tr>
      <w:tr w:rsidR="00F27E72" w:rsidRPr="00A50DEE" w14:paraId="7E1ECE2D" w14:textId="77777777" w:rsidTr="008026B4">
        <w:trPr>
          <w:trHeight w:val="288"/>
          <w:jc w:val="center"/>
        </w:trPr>
        <w:tc>
          <w:tcPr>
            <w:tcW w:w="2430" w:type="dxa"/>
            <w:shd w:val="clear" w:color="auto" w:fill="auto"/>
            <w:noWrap/>
            <w:tcMar>
              <w:bottom w:w="288" w:type="dxa"/>
            </w:tcMar>
          </w:tcPr>
          <w:p w14:paraId="6306BD5D" w14:textId="0D3C6F6E" w:rsidR="00F27E72" w:rsidRPr="00A50DEE" w:rsidRDefault="00C66CC5" w:rsidP="00F27E72">
            <w:pPr>
              <w:rPr>
                <w:rFonts w:cs="Times New Roman"/>
                <w:color w:val="000000"/>
              </w:rPr>
            </w:pPr>
            <w:r>
              <w:t>October 3</w:t>
            </w:r>
          </w:p>
        </w:tc>
        <w:tc>
          <w:tcPr>
            <w:tcW w:w="3510" w:type="dxa"/>
            <w:shd w:val="clear" w:color="auto" w:fill="auto"/>
            <w:noWrap/>
            <w:tcMar>
              <w:bottom w:w="288" w:type="dxa"/>
            </w:tcMar>
            <w:hideMark/>
          </w:tcPr>
          <w:p w14:paraId="7AFE052B" w14:textId="2A2F909B" w:rsidR="00F27E72" w:rsidRDefault="00F27E72" w:rsidP="00F27E72">
            <w:pPr>
              <w:rPr>
                <w:rFonts w:cs="Times New Roman"/>
                <w:color w:val="000000"/>
              </w:rPr>
            </w:pPr>
            <w:r w:rsidRPr="00A50DEE">
              <w:rPr>
                <w:rFonts w:cs="Times New Roman"/>
                <w:color w:val="000000"/>
              </w:rPr>
              <w:t>Intro</w:t>
            </w:r>
            <w:bookmarkStart w:id="0" w:name="_GoBack"/>
            <w:bookmarkEnd w:id="0"/>
            <w:r w:rsidRPr="00A50DEE">
              <w:rPr>
                <w:rFonts w:cs="Times New Roman"/>
                <w:color w:val="000000"/>
              </w:rPr>
              <w:t>duction</w:t>
            </w:r>
            <w:r>
              <w:rPr>
                <w:rFonts w:cs="Times New Roman"/>
                <w:color w:val="000000"/>
              </w:rPr>
              <w:t xml:space="preserve"> </w:t>
            </w:r>
          </w:p>
          <w:p w14:paraId="149B8609" w14:textId="55C17DA5" w:rsidR="00F27E72" w:rsidRPr="00A50DEE" w:rsidRDefault="00F27E72" w:rsidP="00F27E72">
            <w:pPr>
              <w:rPr>
                <w:rFonts w:cs="Times New Roman"/>
                <w:color w:val="000000"/>
              </w:rPr>
            </w:pPr>
            <w:r w:rsidRPr="00A50DEE">
              <w:rPr>
                <w:rFonts w:cs="Times New Roman"/>
                <w:color w:val="000000"/>
              </w:rPr>
              <w:t>The Gospel</w:t>
            </w:r>
          </w:p>
        </w:tc>
        <w:tc>
          <w:tcPr>
            <w:tcW w:w="2340" w:type="dxa"/>
            <w:shd w:val="clear" w:color="auto" w:fill="auto"/>
            <w:noWrap/>
            <w:tcMar>
              <w:bottom w:w="288" w:type="dxa"/>
            </w:tcMar>
          </w:tcPr>
          <w:p w14:paraId="2D71B44E" w14:textId="57A4E876" w:rsidR="00F27E72" w:rsidRPr="00A50DEE" w:rsidRDefault="00F27E72" w:rsidP="00F27E72">
            <w:pPr>
              <w:rPr>
                <w:rFonts w:cs="Times New Roman"/>
                <w:color w:val="000000"/>
              </w:rPr>
            </w:pPr>
          </w:p>
        </w:tc>
      </w:tr>
      <w:tr w:rsidR="00F27E72" w:rsidRPr="00A50DEE" w14:paraId="7D8AEBA2" w14:textId="77777777" w:rsidTr="008026B4">
        <w:trPr>
          <w:trHeight w:val="288"/>
          <w:jc w:val="center"/>
        </w:trPr>
        <w:tc>
          <w:tcPr>
            <w:tcW w:w="2430" w:type="dxa"/>
            <w:shd w:val="clear" w:color="auto" w:fill="auto"/>
            <w:noWrap/>
            <w:tcMar>
              <w:bottom w:w="288" w:type="dxa"/>
            </w:tcMar>
          </w:tcPr>
          <w:p w14:paraId="7ED89D3D" w14:textId="7DA0CAE9" w:rsidR="00F27E72" w:rsidRPr="00A50DEE" w:rsidRDefault="00C66CC5" w:rsidP="00F27E72">
            <w:pPr>
              <w:rPr>
                <w:rFonts w:cs="Times New Roman"/>
                <w:color w:val="000000"/>
              </w:rPr>
            </w:pPr>
            <w:r>
              <w:t>October 10</w:t>
            </w:r>
          </w:p>
        </w:tc>
        <w:tc>
          <w:tcPr>
            <w:tcW w:w="3510" w:type="dxa"/>
            <w:shd w:val="clear" w:color="auto" w:fill="auto"/>
            <w:noWrap/>
            <w:tcMar>
              <w:bottom w:w="288" w:type="dxa"/>
            </w:tcMar>
          </w:tcPr>
          <w:p w14:paraId="571527F7" w14:textId="1CD32878" w:rsidR="00F27E72" w:rsidRPr="00A50DEE" w:rsidRDefault="00F27E72" w:rsidP="00F27E72">
            <w:pPr>
              <w:rPr>
                <w:rFonts w:cs="Times New Roman"/>
                <w:color w:val="000000"/>
              </w:rPr>
            </w:pPr>
            <w:r w:rsidRPr="00A50DEE">
              <w:rPr>
                <w:rFonts w:cs="Times New Roman"/>
                <w:color w:val="000000"/>
              </w:rPr>
              <w:t>The Doctrines of Grace</w:t>
            </w:r>
          </w:p>
        </w:tc>
        <w:tc>
          <w:tcPr>
            <w:tcW w:w="2340" w:type="dxa"/>
            <w:shd w:val="clear" w:color="auto" w:fill="auto"/>
            <w:tcMar>
              <w:bottom w:w="288" w:type="dxa"/>
            </w:tcMar>
          </w:tcPr>
          <w:p w14:paraId="61AB23D7" w14:textId="6C76CD2F" w:rsidR="00F27E72" w:rsidRPr="00A50DEE" w:rsidRDefault="00F27E72" w:rsidP="00F27E72">
            <w:pPr>
              <w:rPr>
                <w:rFonts w:cs="Times New Roman"/>
                <w:color w:val="000000"/>
              </w:rPr>
            </w:pPr>
          </w:p>
        </w:tc>
      </w:tr>
      <w:tr w:rsidR="00F27E72" w:rsidRPr="00A50DEE" w14:paraId="27E7A801" w14:textId="77777777" w:rsidTr="008026B4">
        <w:trPr>
          <w:trHeight w:val="288"/>
          <w:jc w:val="center"/>
        </w:trPr>
        <w:tc>
          <w:tcPr>
            <w:tcW w:w="2430" w:type="dxa"/>
            <w:shd w:val="clear" w:color="auto" w:fill="auto"/>
            <w:noWrap/>
            <w:tcMar>
              <w:bottom w:w="288" w:type="dxa"/>
            </w:tcMar>
          </w:tcPr>
          <w:p w14:paraId="557EA1B5" w14:textId="41424A53" w:rsidR="00F27E72" w:rsidRPr="00A50DEE" w:rsidRDefault="00F27E72" w:rsidP="00F27E72">
            <w:pPr>
              <w:rPr>
                <w:rFonts w:cs="Times New Roman"/>
                <w:color w:val="000000"/>
              </w:rPr>
            </w:pPr>
            <w:r>
              <w:t xml:space="preserve">October </w:t>
            </w:r>
            <w:r w:rsidR="00C66CC5">
              <w:t>17</w:t>
            </w:r>
          </w:p>
        </w:tc>
        <w:tc>
          <w:tcPr>
            <w:tcW w:w="3510" w:type="dxa"/>
            <w:shd w:val="clear" w:color="auto" w:fill="auto"/>
            <w:noWrap/>
            <w:tcMar>
              <w:bottom w:w="288" w:type="dxa"/>
            </w:tcMar>
          </w:tcPr>
          <w:p w14:paraId="760E8055" w14:textId="0E03B018" w:rsidR="00F27E72" w:rsidRPr="00A50DEE" w:rsidRDefault="00F27E72" w:rsidP="00F27E72">
            <w:pPr>
              <w:rPr>
                <w:rFonts w:cs="Times New Roman"/>
                <w:color w:val="000000"/>
              </w:rPr>
            </w:pPr>
            <w:r w:rsidRPr="00A50DEE">
              <w:rPr>
                <w:rFonts w:cs="Times New Roman"/>
                <w:color w:val="000000"/>
              </w:rPr>
              <w:t>Worship &amp; Preaching</w:t>
            </w:r>
          </w:p>
        </w:tc>
        <w:tc>
          <w:tcPr>
            <w:tcW w:w="2340" w:type="dxa"/>
            <w:shd w:val="clear" w:color="auto" w:fill="auto"/>
            <w:noWrap/>
            <w:tcMar>
              <w:bottom w:w="288" w:type="dxa"/>
            </w:tcMar>
          </w:tcPr>
          <w:p w14:paraId="255E2615" w14:textId="24AA6782" w:rsidR="00F27E72" w:rsidRPr="00A50DEE" w:rsidRDefault="00F27E72" w:rsidP="00F27E72">
            <w:pPr>
              <w:rPr>
                <w:rFonts w:cs="Times New Roman"/>
                <w:color w:val="000000"/>
              </w:rPr>
            </w:pPr>
          </w:p>
        </w:tc>
      </w:tr>
      <w:tr w:rsidR="00F27E72" w:rsidRPr="00A50DEE" w14:paraId="45DDACE3" w14:textId="77777777" w:rsidTr="008026B4">
        <w:trPr>
          <w:trHeight w:val="162"/>
          <w:jc w:val="center"/>
        </w:trPr>
        <w:tc>
          <w:tcPr>
            <w:tcW w:w="2430" w:type="dxa"/>
            <w:shd w:val="clear" w:color="auto" w:fill="auto"/>
            <w:noWrap/>
            <w:tcMar>
              <w:bottom w:w="288" w:type="dxa"/>
            </w:tcMar>
          </w:tcPr>
          <w:p w14:paraId="2FF509C5" w14:textId="39C90AA7" w:rsidR="00F27E72" w:rsidRPr="00A50DEE" w:rsidRDefault="00F27E72" w:rsidP="00F27E72">
            <w:pPr>
              <w:rPr>
                <w:rFonts w:cs="Times New Roman"/>
                <w:color w:val="000000"/>
              </w:rPr>
            </w:pPr>
            <w:r>
              <w:t xml:space="preserve">October </w:t>
            </w:r>
            <w:r w:rsidR="00C66CC5">
              <w:t>24</w:t>
            </w:r>
          </w:p>
        </w:tc>
        <w:tc>
          <w:tcPr>
            <w:tcW w:w="3510" w:type="dxa"/>
            <w:shd w:val="clear" w:color="auto" w:fill="auto"/>
            <w:noWrap/>
            <w:tcMar>
              <w:bottom w:w="288" w:type="dxa"/>
            </w:tcMar>
          </w:tcPr>
          <w:p w14:paraId="5EECFAF0" w14:textId="77777777" w:rsidR="00F27E72" w:rsidRPr="00A50DEE" w:rsidRDefault="00F27E72" w:rsidP="00F27E72">
            <w:pPr>
              <w:rPr>
                <w:rFonts w:cs="Times New Roman"/>
                <w:color w:val="000000"/>
              </w:rPr>
            </w:pPr>
            <w:r w:rsidRPr="00A50DEE">
              <w:rPr>
                <w:rFonts w:cs="Times New Roman"/>
                <w:color w:val="000000"/>
              </w:rPr>
              <w:t>Sacraments</w:t>
            </w:r>
          </w:p>
          <w:p w14:paraId="66849BF0" w14:textId="637D944A" w:rsidR="00F27E72" w:rsidRPr="00A50DEE" w:rsidRDefault="00F27E72" w:rsidP="00F27E72">
            <w:pPr>
              <w:rPr>
                <w:rFonts w:cs="Times New Roman"/>
                <w:color w:val="000000"/>
              </w:rPr>
            </w:pPr>
            <w:r w:rsidRPr="00A50DEE">
              <w:rPr>
                <w:rFonts w:cs="Times New Roman"/>
                <w:b/>
                <w:color w:val="000000"/>
              </w:rPr>
              <w:t>*Written Testimonies due</w:t>
            </w:r>
          </w:p>
        </w:tc>
        <w:tc>
          <w:tcPr>
            <w:tcW w:w="2340" w:type="dxa"/>
            <w:shd w:val="clear" w:color="auto" w:fill="auto"/>
            <w:noWrap/>
            <w:tcMar>
              <w:bottom w:w="288" w:type="dxa"/>
            </w:tcMar>
          </w:tcPr>
          <w:p w14:paraId="085F2A12" w14:textId="38519B34" w:rsidR="00F27E72" w:rsidRPr="00A50DEE" w:rsidRDefault="00F27E72" w:rsidP="00F27E72">
            <w:pPr>
              <w:rPr>
                <w:rFonts w:cs="Times New Roman"/>
                <w:color w:val="000000"/>
              </w:rPr>
            </w:pPr>
          </w:p>
        </w:tc>
      </w:tr>
      <w:tr w:rsidR="00F27E72" w:rsidRPr="00A50DEE" w14:paraId="480A7243" w14:textId="77777777" w:rsidTr="008026B4">
        <w:trPr>
          <w:trHeight w:val="288"/>
          <w:jc w:val="center"/>
        </w:trPr>
        <w:tc>
          <w:tcPr>
            <w:tcW w:w="2430" w:type="dxa"/>
            <w:shd w:val="clear" w:color="auto" w:fill="auto"/>
            <w:noWrap/>
            <w:tcMar>
              <w:bottom w:w="288" w:type="dxa"/>
            </w:tcMar>
          </w:tcPr>
          <w:p w14:paraId="4A051B2E" w14:textId="5E159C3E" w:rsidR="00F27E72" w:rsidRPr="00A50DEE" w:rsidRDefault="00C66CC5" w:rsidP="00F27E72">
            <w:pPr>
              <w:tabs>
                <w:tab w:val="left" w:pos="1365"/>
              </w:tabs>
              <w:rPr>
                <w:rFonts w:cs="Times New Roman"/>
                <w:color w:val="000000"/>
              </w:rPr>
            </w:pPr>
            <w:r>
              <w:t>October 31</w:t>
            </w:r>
          </w:p>
        </w:tc>
        <w:tc>
          <w:tcPr>
            <w:tcW w:w="3510" w:type="dxa"/>
            <w:shd w:val="clear" w:color="auto" w:fill="auto"/>
            <w:noWrap/>
            <w:tcMar>
              <w:bottom w:w="288" w:type="dxa"/>
            </w:tcMar>
          </w:tcPr>
          <w:p w14:paraId="40F09C29" w14:textId="799FF1DF" w:rsidR="00F27E72" w:rsidRPr="00A50DEE" w:rsidRDefault="00F27E72" w:rsidP="00F27E72">
            <w:pPr>
              <w:rPr>
                <w:rFonts w:cs="Times New Roman"/>
                <w:color w:val="000000"/>
              </w:rPr>
            </w:pPr>
            <w:r w:rsidRPr="00A50DEE">
              <w:rPr>
                <w:rFonts w:cs="Times New Roman"/>
                <w:color w:val="000000"/>
              </w:rPr>
              <w:t>Church Government &amp; Discipline</w:t>
            </w:r>
          </w:p>
        </w:tc>
        <w:tc>
          <w:tcPr>
            <w:tcW w:w="2340" w:type="dxa"/>
            <w:shd w:val="clear" w:color="auto" w:fill="auto"/>
            <w:noWrap/>
            <w:tcMar>
              <w:bottom w:w="288" w:type="dxa"/>
            </w:tcMar>
          </w:tcPr>
          <w:p w14:paraId="69A3B2AC" w14:textId="2DBBDD7A" w:rsidR="00F27E72" w:rsidRPr="00A50DEE" w:rsidRDefault="00F27E72" w:rsidP="00F27E72">
            <w:pPr>
              <w:rPr>
                <w:rFonts w:cs="Times New Roman"/>
                <w:color w:val="000000"/>
              </w:rPr>
            </w:pPr>
          </w:p>
        </w:tc>
      </w:tr>
      <w:tr w:rsidR="00F27E72" w:rsidRPr="00A50DEE" w14:paraId="30F319E3" w14:textId="77777777" w:rsidTr="008026B4">
        <w:trPr>
          <w:trHeight w:val="288"/>
          <w:jc w:val="center"/>
        </w:trPr>
        <w:tc>
          <w:tcPr>
            <w:tcW w:w="2430" w:type="dxa"/>
            <w:shd w:val="clear" w:color="auto" w:fill="auto"/>
            <w:noWrap/>
            <w:tcMar>
              <w:bottom w:w="288" w:type="dxa"/>
            </w:tcMar>
          </w:tcPr>
          <w:p w14:paraId="6A3AC4F2" w14:textId="77641A9F" w:rsidR="00F27E72" w:rsidRPr="00A50DEE" w:rsidRDefault="00C66CC5" w:rsidP="00F27E72">
            <w:pPr>
              <w:rPr>
                <w:rFonts w:cs="Times New Roman"/>
                <w:color w:val="000000"/>
              </w:rPr>
            </w:pPr>
            <w:r>
              <w:t>November 7</w:t>
            </w:r>
          </w:p>
        </w:tc>
        <w:tc>
          <w:tcPr>
            <w:tcW w:w="3510" w:type="dxa"/>
            <w:shd w:val="clear" w:color="auto" w:fill="auto"/>
            <w:noWrap/>
            <w:tcMar>
              <w:bottom w:w="288" w:type="dxa"/>
            </w:tcMar>
          </w:tcPr>
          <w:p w14:paraId="6BA26DA0" w14:textId="1DC7257B" w:rsidR="00F27E72" w:rsidRPr="00A50DEE" w:rsidRDefault="00F27E72" w:rsidP="00F27E72">
            <w:pPr>
              <w:rPr>
                <w:rFonts w:cs="Times New Roman"/>
                <w:color w:val="000000"/>
              </w:rPr>
            </w:pPr>
            <w:r w:rsidRPr="00A50DEE">
              <w:rPr>
                <w:rFonts w:cs="Times New Roman"/>
                <w:color w:val="000000"/>
              </w:rPr>
              <w:t>The Church &amp; Community Life</w:t>
            </w:r>
          </w:p>
        </w:tc>
        <w:tc>
          <w:tcPr>
            <w:tcW w:w="2340" w:type="dxa"/>
            <w:shd w:val="clear" w:color="auto" w:fill="auto"/>
            <w:noWrap/>
            <w:tcMar>
              <w:bottom w:w="288" w:type="dxa"/>
            </w:tcMar>
          </w:tcPr>
          <w:p w14:paraId="51547AAD" w14:textId="1B2C6505" w:rsidR="00F27E72" w:rsidRPr="00A50DEE" w:rsidRDefault="00F27E72" w:rsidP="00F27E72">
            <w:pPr>
              <w:rPr>
                <w:rFonts w:cs="Times New Roman"/>
                <w:color w:val="000000"/>
              </w:rPr>
            </w:pPr>
          </w:p>
        </w:tc>
      </w:tr>
      <w:tr w:rsidR="00F27E72" w:rsidRPr="00A50DEE" w14:paraId="3DCA9C3C" w14:textId="77777777" w:rsidTr="008026B4">
        <w:trPr>
          <w:trHeight w:val="288"/>
          <w:jc w:val="center"/>
        </w:trPr>
        <w:tc>
          <w:tcPr>
            <w:tcW w:w="2430" w:type="dxa"/>
            <w:shd w:val="clear" w:color="auto" w:fill="auto"/>
            <w:noWrap/>
            <w:tcMar>
              <w:bottom w:w="288" w:type="dxa"/>
            </w:tcMar>
          </w:tcPr>
          <w:p w14:paraId="7934E789" w14:textId="6FAF3DBA" w:rsidR="00F27E72" w:rsidRPr="00A50DEE" w:rsidRDefault="00C66CC5" w:rsidP="00F27E72">
            <w:pPr>
              <w:rPr>
                <w:rFonts w:cs="Times New Roman"/>
                <w:color w:val="000000"/>
              </w:rPr>
            </w:pPr>
            <w:r>
              <w:t>November 14</w:t>
            </w:r>
          </w:p>
        </w:tc>
        <w:tc>
          <w:tcPr>
            <w:tcW w:w="3510" w:type="dxa"/>
            <w:shd w:val="clear" w:color="auto" w:fill="auto"/>
            <w:noWrap/>
            <w:tcMar>
              <w:bottom w:w="288" w:type="dxa"/>
            </w:tcMar>
          </w:tcPr>
          <w:p w14:paraId="7DA37D4F" w14:textId="09340783" w:rsidR="00F27E72" w:rsidRPr="00A50DEE" w:rsidRDefault="00F27E72" w:rsidP="00F27E72">
            <w:pPr>
              <w:rPr>
                <w:rFonts w:cs="Times New Roman"/>
                <w:color w:val="000000"/>
              </w:rPr>
            </w:pPr>
            <w:r w:rsidRPr="00A50DEE">
              <w:rPr>
                <w:rFonts w:cs="Times New Roman"/>
                <w:color w:val="000000"/>
              </w:rPr>
              <w:t>Spiritual Gifts</w:t>
            </w:r>
          </w:p>
        </w:tc>
        <w:tc>
          <w:tcPr>
            <w:tcW w:w="2340" w:type="dxa"/>
            <w:shd w:val="clear" w:color="auto" w:fill="auto"/>
            <w:noWrap/>
            <w:tcMar>
              <w:bottom w:w="288" w:type="dxa"/>
            </w:tcMar>
          </w:tcPr>
          <w:p w14:paraId="040B3A5C" w14:textId="112C202D" w:rsidR="00F27E72" w:rsidRPr="00A50DEE" w:rsidRDefault="00F27E72" w:rsidP="00F27E72">
            <w:pPr>
              <w:rPr>
                <w:rFonts w:cs="Times New Roman"/>
                <w:color w:val="000000"/>
              </w:rPr>
            </w:pPr>
          </w:p>
        </w:tc>
      </w:tr>
      <w:tr w:rsidR="00F27E72" w:rsidRPr="00A50DEE" w14:paraId="0DC74228" w14:textId="77777777" w:rsidTr="008026B4">
        <w:trPr>
          <w:trHeight w:val="288"/>
          <w:jc w:val="center"/>
        </w:trPr>
        <w:tc>
          <w:tcPr>
            <w:tcW w:w="2430" w:type="dxa"/>
            <w:shd w:val="clear" w:color="auto" w:fill="auto"/>
            <w:noWrap/>
            <w:tcMar>
              <w:bottom w:w="288" w:type="dxa"/>
            </w:tcMar>
          </w:tcPr>
          <w:p w14:paraId="20D88835" w14:textId="445F94DC" w:rsidR="00F27E72" w:rsidRPr="00A50DEE" w:rsidRDefault="00C66CC5" w:rsidP="00F27E72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November 21</w:t>
            </w:r>
          </w:p>
        </w:tc>
        <w:tc>
          <w:tcPr>
            <w:tcW w:w="3510" w:type="dxa"/>
            <w:shd w:val="clear" w:color="auto" w:fill="auto"/>
            <w:noWrap/>
            <w:tcMar>
              <w:bottom w:w="288" w:type="dxa"/>
            </w:tcMar>
          </w:tcPr>
          <w:p w14:paraId="2DEE2E00" w14:textId="6A16C46F" w:rsidR="00F27E72" w:rsidRPr="00A50DEE" w:rsidRDefault="00F27E72" w:rsidP="00F27E72">
            <w:pPr>
              <w:rPr>
                <w:rFonts w:cs="Times New Roman"/>
                <w:color w:val="000000"/>
              </w:rPr>
            </w:pPr>
            <w:r w:rsidRPr="00A50DEE">
              <w:rPr>
                <w:rFonts w:cs="Times New Roman"/>
                <w:color w:val="000000"/>
              </w:rPr>
              <w:t>Service &amp; Stewardship</w:t>
            </w:r>
          </w:p>
        </w:tc>
        <w:tc>
          <w:tcPr>
            <w:tcW w:w="2340" w:type="dxa"/>
            <w:shd w:val="clear" w:color="auto" w:fill="auto"/>
            <w:noWrap/>
            <w:tcMar>
              <w:bottom w:w="288" w:type="dxa"/>
            </w:tcMar>
          </w:tcPr>
          <w:p w14:paraId="25677A30" w14:textId="64DB0A07" w:rsidR="00F27E72" w:rsidRPr="00A50DEE" w:rsidRDefault="00F27E72" w:rsidP="00F27E72">
            <w:pPr>
              <w:rPr>
                <w:rFonts w:cs="Times New Roman"/>
                <w:color w:val="000000"/>
              </w:rPr>
            </w:pPr>
          </w:p>
        </w:tc>
      </w:tr>
      <w:tr w:rsidR="00B8637D" w:rsidRPr="00A50DEE" w14:paraId="2E243D55" w14:textId="77777777" w:rsidTr="008026B4">
        <w:trPr>
          <w:trHeight w:val="288"/>
          <w:jc w:val="center"/>
        </w:trPr>
        <w:tc>
          <w:tcPr>
            <w:tcW w:w="2430" w:type="dxa"/>
            <w:shd w:val="clear" w:color="auto" w:fill="auto"/>
            <w:noWrap/>
            <w:tcMar>
              <w:bottom w:w="288" w:type="dxa"/>
            </w:tcMar>
          </w:tcPr>
          <w:p w14:paraId="1BD5F87A" w14:textId="201D6B13" w:rsidR="00B8637D" w:rsidRPr="00A50DEE" w:rsidRDefault="00C66CC5" w:rsidP="00E702B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December 5</w:t>
            </w:r>
          </w:p>
        </w:tc>
        <w:tc>
          <w:tcPr>
            <w:tcW w:w="3510" w:type="dxa"/>
            <w:shd w:val="clear" w:color="auto" w:fill="auto"/>
            <w:noWrap/>
            <w:tcMar>
              <w:bottom w:w="288" w:type="dxa"/>
            </w:tcMar>
            <w:hideMark/>
          </w:tcPr>
          <w:p w14:paraId="7AAA1B23" w14:textId="0D8795F8" w:rsidR="00B8637D" w:rsidRPr="00A50DEE" w:rsidRDefault="00B8637D" w:rsidP="00F90423">
            <w:pPr>
              <w:rPr>
                <w:rFonts w:cs="Times New Roman"/>
                <w:b/>
                <w:color w:val="000000"/>
              </w:rPr>
            </w:pPr>
            <w:r w:rsidRPr="00A50DEE">
              <w:rPr>
                <w:rFonts w:cs="Times New Roman"/>
                <w:b/>
                <w:color w:val="000000"/>
              </w:rPr>
              <w:t>Interviews</w:t>
            </w:r>
          </w:p>
        </w:tc>
        <w:tc>
          <w:tcPr>
            <w:tcW w:w="2340" w:type="dxa"/>
            <w:shd w:val="clear" w:color="auto" w:fill="auto"/>
            <w:noWrap/>
            <w:tcMar>
              <w:bottom w:w="288" w:type="dxa"/>
            </w:tcMar>
          </w:tcPr>
          <w:p w14:paraId="6ADFFE1B" w14:textId="421CAAC6" w:rsidR="00B8637D" w:rsidRPr="00A50DEE" w:rsidRDefault="00B8637D" w:rsidP="00F90423">
            <w:pPr>
              <w:rPr>
                <w:rFonts w:cs="Times New Roman"/>
                <w:color w:val="000000"/>
              </w:rPr>
            </w:pPr>
          </w:p>
        </w:tc>
      </w:tr>
      <w:tr w:rsidR="00B8637D" w:rsidRPr="00A50DEE" w14:paraId="50BE9682" w14:textId="77777777" w:rsidTr="008026B4">
        <w:trPr>
          <w:trHeight w:val="288"/>
          <w:jc w:val="center"/>
        </w:trPr>
        <w:tc>
          <w:tcPr>
            <w:tcW w:w="2430" w:type="dxa"/>
            <w:shd w:val="clear" w:color="auto" w:fill="auto"/>
            <w:noWrap/>
            <w:tcMar>
              <w:bottom w:w="288" w:type="dxa"/>
            </w:tcMar>
          </w:tcPr>
          <w:p w14:paraId="3F51B288" w14:textId="49564186" w:rsidR="00B8637D" w:rsidRPr="00A50DEE" w:rsidRDefault="00C66CC5" w:rsidP="00F9042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December 12</w:t>
            </w:r>
          </w:p>
        </w:tc>
        <w:tc>
          <w:tcPr>
            <w:tcW w:w="3510" w:type="dxa"/>
            <w:shd w:val="clear" w:color="auto" w:fill="auto"/>
            <w:noWrap/>
            <w:tcMar>
              <w:bottom w:w="288" w:type="dxa"/>
            </w:tcMar>
          </w:tcPr>
          <w:p w14:paraId="3C3ADE47" w14:textId="15FAB671" w:rsidR="00F90423" w:rsidRPr="00A50DEE" w:rsidRDefault="00B8637D" w:rsidP="00A50DEE">
            <w:pPr>
              <w:rPr>
                <w:rFonts w:cs="Times New Roman"/>
                <w:b/>
                <w:color w:val="000000"/>
              </w:rPr>
            </w:pPr>
            <w:r w:rsidRPr="00A50DEE">
              <w:rPr>
                <w:rFonts w:cs="Times New Roman"/>
                <w:b/>
                <w:color w:val="000000"/>
              </w:rPr>
              <w:t>Reception</w:t>
            </w:r>
            <w:r w:rsidR="00A50DEE" w:rsidRPr="00A50DEE">
              <w:rPr>
                <w:rFonts w:cs="Times New Roman"/>
                <w:b/>
                <w:color w:val="000000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noWrap/>
            <w:tcMar>
              <w:bottom w:w="288" w:type="dxa"/>
            </w:tcMar>
          </w:tcPr>
          <w:p w14:paraId="396E1F96" w14:textId="77777777" w:rsidR="00B8637D" w:rsidRPr="00A50DEE" w:rsidRDefault="00B8637D" w:rsidP="00F90423">
            <w:pPr>
              <w:rPr>
                <w:rFonts w:cs="Times New Roman"/>
                <w:color w:val="000000"/>
              </w:rPr>
            </w:pPr>
          </w:p>
        </w:tc>
      </w:tr>
    </w:tbl>
    <w:p w14:paraId="48444D96" w14:textId="15258D07" w:rsidR="009B56B2" w:rsidRPr="00A50DEE" w:rsidRDefault="009B56B2" w:rsidP="00A50DEE">
      <w:pPr>
        <w:tabs>
          <w:tab w:val="left" w:pos="2525"/>
        </w:tabs>
        <w:spacing w:after="180"/>
      </w:pPr>
      <w:r w:rsidRPr="00A50DEE">
        <w:t xml:space="preserve">The </w:t>
      </w:r>
      <w:r w:rsidR="00A50DEE" w:rsidRPr="00A50DEE">
        <w:t>course modules</w:t>
      </w:r>
      <w:r w:rsidRPr="00A50DEE">
        <w:t xml:space="preserve"> are </w:t>
      </w:r>
      <w:r w:rsidR="001C4462">
        <w:t>organized</w:t>
      </w:r>
      <w:r w:rsidRPr="00A50DEE">
        <w:t xml:space="preserve"> in such a way as to address the </w:t>
      </w:r>
      <w:r w:rsidR="00553E46" w:rsidRPr="00A50DEE">
        <w:t>vows</w:t>
      </w:r>
      <w:r w:rsidRPr="00A50DEE">
        <w:t xml:space="preserve"> of membership. Those questions are:</w:t>
      </w:r>
    </w:p>
    <w:p w14:paraId="7F615412" w14:textId="36A5D278" w:rsidR="009B56B2" w:rsidRPr="00A50DEE" w:rsidRDefault="009B56B2" w:rsidP="00553E46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80"/>
        <w:contextualSpacing w:val="0"/>
        <w:rPr>
          <w:bCs/>
          <w:i/>
        </w:rPr>
      </w:pPr>
      <w:r w:rsidRPr="00A50DEE">
        <w:rPr>
          <w:bCs/>
          <w:i/>
        </w:rPr>
        <w:t xml:space="preserve">Do you acknowledge yourselves to be sinners in the sight of God, justly deserving </w:t>
      </w:r>
      <w:r w:rsidR="006869BF" w:rsidRPr="00A50DEE">
        <w:rPr>
          <w:bCs/>
          <w:i/>
        </w:rPr>
        <w:t>H</w:t>
      </w:r>
      <w:r w:rsidRPr="00A50DEE">
        <w:rPr>
          <w:bCs/>
          <w:i/>
        </w:rPr>
        <w:t xml:space="preserve">is displeasure, and without hope save in </w:t>
      </w:r>
      <w:r w:rsidR="006869BF" w:rsidRPr="00A50DEE">
        <w:rPr>
          <w:bCs/>
          <w:i/>
        </w:rPr>
        <w:t>H</w:t>
      </w:r>
      <w:r w:rsidRPr="00A50DEE">
        <w:rPr>
          <w:bCs/>
          <w:i/>
        </w:rPr>
        <w:t>is sovereign mercy?</w:t>
      </w:r>
    </w:p>
    <w:p w14:paraId="53E33BE9" w14:textId="4E601C0C" w:rsidR="009B56B2" w:rsidRPr="00A50DEE" w:rsidRDefault="009B56B2" w:rsidP="00553E46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80"/>
        <w:contextualSpacing w:val="0"/>
        <w:rPr>
          <w:bCs/>
          <w:i/>
        </w:rPr>
      </w:pPr>
      <w:r w:rsidRPr="00A50DEE">
        <w:rPr>
          <w:bCs/>
          <w:i/>
        </w:rPr>
        <w:t xml:space="preserve">Do you believe in the Lord Jesus Christ as the Son of God, and Savior of sinners, and do you receive and rest upon </w:t>
      </w:r>
      <w:r w:rsidR="006869BF" w:rsidRPr="00A50DEE">
        <w:rPr>
          <w:bCs/>
          <w:i/>
        </w:rPr>
        <w:t>H</w:t>
      </w:r>
      <w:r w:rsidRPr="00A50DEE">
        <w:rPr>
          <w:bCs/>
          <w:i/>
        </w:rPr>
        <w:t xml:space="preserve">im alone for salvation as </w:t>
      </w:r>
      <w:r w:rsidR="006869BF" w:rsidRPr="00A50DEE">
        <w:rPr>
          <w:bCs/>
          <w:i/>
        </w:rPr>
        <w:t>H</w:t>
      </w:r>
      <w:r w:rsidRPr="00A50DEE">
        <w:rPr>
          <w:bCs/>
          <w:i/>
        </w:rPr>
        <w:t>e is offered in the Gospel?</w:t>
      </w:r>
    </w:p>
    <w:p w14:paraId="4F7E3FC5" w14:textId="0A70C7D5" w:rsidR="009B56B2" w:rsidRPr="00A50DEE" w:rsidRDefault="009B56B2" w:rsidP="00553E46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80"/>
        <w:contextualSpacing w:val="0"/>
        <w:rPr>
          <w:bCs/>
          <w:i/>
        </w:rPr>
      </w:pPr>
      <w:r w:rsidRPr="00A50DEE">
        <w:rPr>
          <w:bCs/>
          <w:i/>
        </w:rPr>
        <w:t>Do you now resolve and promise, in humble reliance upon the grace of the Holy Spirit, that you will endeavor to live as becomes the followers of Christ?</w:t>
      </w:r>
    </w:p>
    <w:p w14:paraId="39615883" w14:textId="445C57B1" w:rsidR="009B56B2" w:rsidRPr="00A50DEE" w:rsidRDefault="009B56B2" w:rsidP="00553E46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80"/>
        <w:contextualSpacing w:val="0"/>
        <w:rPr>
          <w:bCs/>
          <w:i/>
        </w:rPr>
      </w:pPr>
      <w:r w:rsidRPr="00A50DEE">
        <w:rPr>
          <w:bCs/>
          <w:i/>
        </w:rPr>
        <w:t>Do you promise to support the Church in its worship and work to the best of your ability?</w:t>
      </w:r>
    </w:p>
    <w:p w14:paraId="552435B4" w14:textId="4E35D0EF" w:rsidR="005D4D2F" w:rsidRPr="00DA4218" w:rsidRDefault="009B56B2" w:rsidP="005D4D2F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80"/>
        <w:contextualSpacing w:val="0"/>
        <w:rPr>
          <w:i/>
        </w:rPr>
      </w:pPr>
      <w:r w:rsidRPr="00A50DEE">
        <w:rPr>
          <w:bCs/>
          <w:i/>
        </w:rPr>
        <w:t>Do you submit yourselves to the government and discipline of the Church, and promise to study its purity and peace?</w:t>
      </w:r>
    </w:p>
    <w:p w14:paraId="0A8969C7" w14:textId="77777777" w:rsidR="00DA4218" w:rsidRDefault="00DA4218" w:rsidP="00DA4218">
      <w:pPr>
        <w:tabs>
          <w:tab w:val="left" w:pos="360"/>
        </w:tabs>
        <w:autoSpaceDE w:val="0"/>
        <w:autoSpaceDN w:val="0"/>
        <w:adjustRightInd w:val="0"/>
        <w:spacing w:before="80"/>
      </w:pPr>
    </w:p>
    <w:p w14:paraId="4846AF36" w14:textId="17B2A497" w:rsidR="00DA4218" w:rsidRPr="00DA4218" w:rsidRDefault="00AB51B2" w:rsidP="00DA4218">
      <w:pPr>
        <w:tabs>
          <w:tab w:val="left" w:pos="360"/>
        </w:tabs>
        <w:autoSpaceDE w:val="0"/>
        <w:autoSpaceDN w:val="0"/>
        <w:adjustRightInd w:val="0"/>
        <w:spacing w:before="80"/>
      </w:pPr>
      <w:r>
        <w:t>Carroll Wynne</w:t>
      </w:r>
      <w:r w:rsidR="00DA4218">
        <w:t xml:space="preserve"> is our class coordinator. </w:t>
      </w:r>
      <w:hyperlink r:id="rId6" w:history="1">
        <w:r w:rsidRPr="008754CB">
          <w:rPr>
            <w:rStyle w:val="Hyperlink"/>
          </w:rPr>
          <w:t>cwynne@tenth.org</w:t>
        </w:r>
      </w:hyperlink>
      <w:r>
        <w:t xml:space="preserve">. </w:t>
      </w:r>
      <w:r w:rsidR="00DA4218">
        <w:t xml:space="preserve"> </w:t>
      </w:r>
    </w:p>
    <w:sectPr w:rsidR="00DA4218" w:rsidRPr="00DA4218" w:rsidSect="009B56B2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mdITC BkCn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GarmdITC LtCn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F5402"/>
    <w:multiLevelType w:val="hybridMultilevel"/>
    <w:tmpl w:val="124A2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233B1"/>
    <w:multiLevelType w:val="hybridMultilevel"/>
    <w:tmpl w:val="530A0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73A"/>
    <w:rsid w:val="00016552"/>
    <w:rsid w:val="00051A98"/>
    <w:rsid w:val="000824E8"/>
    <w:rsid w:val="000C31A1"/>
    <w:rsid w:val="000F1239"/>
    <w:rsid w:val="000F2DFE"/>
    <w:rsid w:val="00161D44"/>
    <w:rsid w:val="001C4462"/>
    <w:rsid w:val="0026086E"/>
    <w:rsid w:val="00294755"/>
    <w:rsid w:val="002A3151"/>
    <w:rsid w:val="00376114"/>
    <w:rsid w:val="003D373A"/>
    <w:rsid w:val="00425C87"/>
    <w:rsid w:val="00443351"/>
    <w:rsid w:val="004831C0"/>
    <w:rsid w:val="0049480A"/>
    <w:rsid w:val="00553E46"/>
    <w:rsid w:val="005571F5"/>
    <w:rsid w:val="005D0CDF"/>
    <w:rsid w:val="005D4D2F"/>
    <w:rsid w:val="00604041"/>
    <w:rsid w:val="00611778"/>
    <w:rsid w:val="00667611"/>
    <w:rsid w:val="006869BF"/>
    <w:rsid w:val="006A60DD"/>
    <w:rsid w:val="00713A9F"/>
    <w:rsid w:val="008026B4"/>
    <w:rsid w:val="00834819"/>
    <w:rsid w:val="00860182"/>
    <w:rsid w:val="00861A32"/>
    <w:rsid w:val="00865322"/>
    <w:rsid w:val="00884011"/>
    <w:rsid w:val="008D2B6A"/>
    <w:rsid w:val="008E25FD"/>
    <w:rsid w:val="008F6340"/>
    <w:rsid w:val="00907F7A"/>
    <w:rsid w:val="00937E62"/>
    <w:rsid w:val="009460FA"/>
    <w:rsid w:val="00965919"/>
    <w:rsid w:val="009950D2"/>
    <w:rsid w:val="009B56B2"/>
    <w:rsid w:val="00A113FE"/>
    <w:rsid w:val="00A13EB1"/>
    <w:rsid w:val="00A30C96"/>
    <w:rsid w:val="00A50DEE"/>
    <w:rsid w:val="00A67000"/>
    <w:rsid w:val="00AB51B2"/>
    <w:rsid w:val="00B10F66"/>
    <w:rsid w:val="00B52F2C"/>
    <w:rsid w:val="00B64B17"/>
    <w:rsid w:val="00B83D6B"/>
    <w:rsid w:val="00B8637D"/>
    <w:rsid w:val="00BC0A90"/>
    <w:rsid w:val="00C66CC5"/>
    <w:rsid w:val="00CA224D"/>
    <w:rsid w:val="00CD0C53"/>
    <w:rsid w:val="00D60AB9"/>
    <w:rsid w:val="00D7098E"/>
    <w:rsid w:val="00D832CB"/>
    <w:rsid w:val="00D9353F"/>
    <w:rsid w:val="00D93DCE"/>
    <w:rsid w:val="00DA4218"/>
    <w:rsid w:val="00DB5415"/>
    <w:rsid w:val="00E06048"/>
    <w:rsid w:val="00E702B3"/>
    <w:rsid w:val="00E82EAA"/>
    <w:rsid w:val="00E84FDC"/>
    <w:rsid w:val="00F27E72"/>
    <w:rsid w:val="00F510DD"/>
    <w:rsid w:val="00F60D95"/>
    <w:rsid w:val="00F848EF"/>
    <w:rsid w:val="00F90423"/>
    <w:rsid w:val="00F9625F"/>
    <w:rsid w:val="00FD4E1B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519AB9"/>
  <w15:docId w15:val="{F90C1A0D-49E5-4011-93E6-DAF4BCAB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611"/>
  </w:style>
  <w:style w:type="paragraph" w:styleId="Heading1">
    <w:name w:val="heading 1"/>
    <w:basedOn w:val="Normal"/>
    <w:next w:val="Normal"/>
    <w:qFormat/>
    <w:rsid w:val="00667611"/>
    <w:pPr>
      <w:keepNext/>
      <w:shd w:val="clear" w:color="auto" w:fill="000000"/>
      <w:outlineLvl w:val="0"/>
    </w:pPr>
    <w:rPr>
      <w:rFonts w:ascii="GarmdITC BkCn BT" w:hAnsi="GarmdITC BkCn BT"/>
      <w:i/>
    </w:rPr>
  </w:style>
  <w:style w:type="paragraph" w:styleId="Heading3">
    <w:name w:val="heading 3"/>
    <w:basedOn w:val="Normal"/>
    <w:next w:val="Normal"/>
    <w:qFormat/>
    <w:rsid w:val="00667611"/>
    <w:pPr>
      <w:keepNext/>
      <w:suppressAutoHyphens/>
      <w:spacing w:before="120"/>
      <w:outlineLvl w:val="2"/>
    </w:pPr>
    <w:rPr>
      <w:rFonts w:ascii="GarmdITC LtCn BT" w:hAnsi="GarmdITC LtCn BT"/>
      <w:i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2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56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637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B8637D"/>
  </w:style>
  <w:style w:type="character" w:styleId="Hyperlink">
    <w:name w:val="Hyperlink"/>
    <w:basedOn w:val="DefaultParagraphFont"/>
    <w:uiPriority w:val="99"/>
    <w:unhideWhenUsed/>
    <w:rsid w:val="00DA42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2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ynne@tenth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TenthFormat</vt:lpstr>
    </vt:vector>
  </TitlesOfParts>
  <Company>Tenth Presbyteian Church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TenthFormat</dc:title>
  <dc:creator>Melissa Frederick</dc:creator>
  <cp:lastModifiedBy>Melissa Frederick</cp:lastModifiedBy>
  <cp:revision>3</cp:revision>
  <cp:lastPrinted>2020-09-15T16:16:00Z</cp:lastPrinted>
  <dcterms:created xsi:type="dcterms:W3CDTF">2021-08-16T21:07:00Z</dcterms:created>
  <dcterms:modified xsi:type="dcterms:W3CDTF">2021-08-16T21:07:00Z</dcterms:modified>
</cp:coreProperties>
</file>